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p14:paraId="230D537A" wp14:textId="440D8D27">
      <w:r w:rsidR="623E9710">
        <w:rPr/>
        <w:t xml:space="preserve">Kylie K. Bass is the founder and principal of KKB Interiors, a full-service interior design studio known for creating refined, deeply personal homes that balance timeless sophistication with effortless livability. </w:t>
      </w:r>
    </w:p>
    <w:p xmlns:wp14="http://schemas.microsoft.com/office/word/2010/wordml" w:rsidP="623E9710" wp14:paraId="61140771" wp14:textId="5C773D28">
      <w:pPr>
        <w:pStyle w:val="Normal"/>
      </w:pPr>
      <w:r w:rsidR="623E9710">
        <w:rPr/>
        <w:t xml:space="preserve">Drawing on her experience at leading New York City design firms before launching KKB Interiors in 2018, Kylie developed a discerning eye for craftsmanship, a deep appreciation for artisanal design, and an extensive network of trusted makers and vendors. Her work is defined by clean architectural lines, organic forms, rich materiality, and thoughtfully layered interiors that seamlessly blend contemporary and vintage elements. Every project is rooted in the belief that beautiful homes should not only inspire but support the way people truly live. Clients are drawn to Kylie's collaborative approach and intuitive ability to translate their lifestyles into spaces that feel authentic, functional, and enduring. Whether reimagining a historic home or designing a new build from the ground up, she prioritizes timeless design over trends, creating interiors that evolve gracefully alongside the families who inhabit them. </w:t>
      </w:r>
    </w:p>
    <w:p xmlns:wp14="http://schemas.microsoft.com/office/word/2010/wordml" w:rsidP="623E9710" wp14:paraId="0E9D9467" wp14:textId="581E333E">
      <w:pPr>
        <w:pStyle w:val="Normal"/>
      </w:pPr>
      <w:r w:rsidR="623E9710">
        <w:rPr/>
        <w:t>Kylie's work has been featured in many of the industry's most respected publications, including Architectural Digest, The New York Times, Cottages &amp; Gardens, Homes &amp; Gardens, Business of Home, Hamptons Magazine, Good Housekeeping, Rue, The Interior Collective, and numerous others. In 2026, she was recognized as a member of LUXE Interiors + Design's LUXE NEXT class, an annual honor celebrating an influential group of emerging interior designers, architects, and landscape architects shaping the future of residential design. Before pursuing interior design, Kylie built her career in advertising, most recently on the Sales Marketing team for the TODAY Show, where she honed the project management, communication, and client service skills that continue to define her practice today. She earned a bachelor's degree from the University of Miami, graduating with a double major in Communications and Sport Administration and a minor in Business Administration, before studying interior design at the New York School of Interior Design.</w:t>
      </w:r>
    </w:p>
    <w:p xmlns:wp14="http://schemas.microsoft.com/office/word/2010/wordml" wp14:paraId="2C078E63" wp14:textId="2E3261B7"/>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5D21A6"/>
    <w:rsid w:val="4C5D21A6"/>
    <w:rsid w:val="623E9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A53FC"/>
  <w15:chartTrackingRefBased/>
  <w15:docId w15:val="{D13565D5-C1A5-4ADB-B31F-60E3F9805BD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2026-07-20T21:25:28.3540789Z</dcterms:created>
  <dcterms:modified xsi:type="dcterms:W3CDTF">2026-07-20T21:25:46.5883624Z</dcterms:modified>
  <dc:creator>Magrino Agency</dc:creator>
  <lastModifiedBy>Magrino Agency</lastModifiedBy>
</coreProperties>
</file>